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left"/>
        <w:rPr>
          <w:rFonts w:hint="default" w:ascii="仿宋_GB2312" w:hAnsi="宋体" w:eastAsia="仿宋_GB2312" w:cs="宋体"/>
          <w:b/>
          <w:color w:val="000000"/>
          <w:kern w:val="0"/>
          <w:sz w:val="24"/>
          <w:szCs w:val="24"/>
          <w:lang w:val="en-US" w:eastAsia="zh-CN"/>
        </w:rPr>
      </w:pPr>
      <w:bookmarkStart w:id="0" w:name="_GoBack"/>
      <w:r>
        <w:rPr>
          <w:rFonts w:hint="eastAsia" w:ascii="仿宋_GB2312" w:hAnsi="宋体" w:eastAsia="仿宋_GB2312" w:cs="宋体"/>
          <w:b/>
          <w:color w:val="000000"/>
          <w:kern w:val="0"/>
          <w:sz w:val="24"/>
          <w:szCs w:val="24"/>
          <w:lang w:val="en-US" w:eastAsia="zh-CN"/>
        </w:rPr>
        <w:t>附件 6</w:t>
      </w:r>
    </w:p>
    <w:p>
      <w:pPr>
        <w:adjustRightInd w:val="0"/>
        <w:snapToGrid w:val="0"/>
        <w:spacing w:line="44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非鹤山市户籍的适龄儿童入读</w:t>
      </w:r>
      <w:r>
        <w:rPr>
          <w:rFonts w:hint="eastAsia" w:ascii="仿宋_GB2312" w:hAnsi="宋体" w:eastAsia="仿宋_GB2312" w:cs="宋体"/>
          <w:b/>
          <w:color w:val="000000"/>
          <w:kern w:val="0"/>
          <w:sz w:val="32"/>
          <w:szCs w:val="32"/>
          <w:lang w:eastAsia="zh-CN"/>
        </w:rPr>
        <w:t>公办学校</w:t>
      </w:r>
      <w:r>
        <w:rPr>
          <w:rFonts w:hint="eastAsia" w:ascii="仿宋_GB2312" w:hAnsi="宋体" w:eastAsia="仿宋_GB2312" w:cs="宋体"/>
          <w:b/>
          <w:color w:val="000000"/>
          <w:kern w:val="0"/>
          <w:sz w:val="32"/>
          <w:szCs w:val="32"/>
        </w:rPr>
        <w:t>条件及提交资料</w:t>
      </w:r>
    </w:p>
    <w:p>
      <w:pPr>
        <w:adjustRightInd w:val="0"/>
        <w:snapToGrid w:val="0"/>
        <w:spacing w:line="44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明细表</w:t>
      </w:r>
    </w:p>
    <w:bookmarkEnd w:id="0"/>
    <w:tbl>
      <w:tblPr>
        <w:tblStyle w:val="2"/>
        <w:tblW w:w="9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425"/>
        <w:gridCol w:w="851"/>
        <w:gridCol w:w="1559"/>
        <w:gridCol w:w="453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6" w:type="dxa"/>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类别</w:t>
            </w:r>
          </w:p>
        </w:tc>
        <w:tc>
          <w:tcPr>
            <w:tcW w:w="425" w:type="dxa"/>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1276" w:type="dxa"/>
            <w:gridSpan w:val="2"/>
            <w:noWrap w:val="0"/>
            <w:vAlign w:val="center"/>
          </w:tcPr>
          <w:p>
            <w:pPr>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对象</w:t>
            </w:r>
          </w:p>
        </w:tc>
        <w:tc>
          <w:tcPr>
            <w:tcW w:w="1559" w:type="dxa"/>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证件（核原件）</w:t>
            </w:r>
          </w:p>
        </w:tc>
        <w:tc>
          <w:tcPr>
            <w:tcW w:w="4536" w:type="dxa"/>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提交的资料（复印件）</w:t>
            </w:r>
          </w:p>
        </w:tc>
        <w:tc>
          <w:tcPr>
            <w:tcW w:w="1056" w:type="dxa"/>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6" w:type="dxa"/>
            <w:vMerge w:val="restart"/>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w:t>
            </w: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策</w:t>
            </w: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性</w:t>
            </w: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照</w:t>
            </w: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顾</w:t>
            </w: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p>
          <w:p>
            <w:pPr>
              <w:widowControl/>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w:t>
            </w:r>
          </w:p>
        </w:tc>
        <w:tc>
          <w:tcPr>
            <w:tcW w:w="425" w:type="dxa"/>
            <w:vMerge w:val="restart"/>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w:t>
            </w:r>
          </w:p>
        </w:tc>
        <w:tc>
          <w:tcPr>
            <w:tcW w:w="1276" w:type="dxa"/>
            <w:gridSpan w:val="2"/>
            <w:vMerge w:val="restart"/>
            <w:noWrap w:val="0"/>
            <w:vAlign w:val="center"/>
          </w:tcPr>
          <w:p>
            <w:pPr>
              <w:adjustRightInd w:val="0"/>
              <w:snapToGrid w:val="0"/>
              <w:spacing w:line="260" w:lineRule="exact"/>
              <w:jc w:val="left"/>
              <w:rPr>
                <w:rFonts w:hint="eastAsia" w:ascii="仿宋_GB2312" w:hAnsi="宋体" w:eastAsia="仿宋_GB2312" w:cs="宋体"/>
                <w:b/>
                <w:color w:val="000000"/>
                <w:kern w:val="0"/>
                <w:szCs w:val="21"/>
              </w:rPr>
            </w:pPr>
            <w:r>
              <w:rPr>
                <w:rFonts w:hint="eastAsia" w:ascii="仿宋_GB2312" w:eastAsia="仿宋_GB2312"/>
                <w:color w:val="000000"/>
                <w:szCs w:val="21"/>
              </w:rPr>
              <w:t>现役军人和其它优抚对象的直系子女</w:t>
            </w:r>
          </w:p>
        </w:tc>
        <w:tc>
          <w:tcPr>
            <w:tcW w:w="1559"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1.户</w:t>
            </w:r>
            <w:r>
              <w:rPr>
                <w:rFonts w:hint="eastAsia" w:ascii="仿宋_GB2312" w:eastAsia="仿宋_GB2312"/>
                <w:color w:val="000000"/>
                <w:szCs w:val="21"/>
              </w:rPr>
              <w:t>口</w:t>
            </w:r>
            <w:r>
              <w:rPr>
                <w:rFonts w:hint="eastAsia" w:ascii="仿宋_GB2312" w:hAnsi="宋体" w:eastAsia="仿宋_GB2312" w:cs="宋体"/>
                <w:color w:val="000000"/>
                <w:kern w:val="0"/>
                <w:szCs w:val="21"/>
              </w:rPr>
              <w:t>簿</w:t>
            </w:r>
          </w:p>
        </w:tc>
        <w:tc>
          <w:tcPr>
            <w:tcW w:w="4536"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（1）首页；（2）报名对象页；（3）父(母)页</w:t>
            </w:r>
          </w:p>
        </w:tc>
        <w:tc>
          <w:tcPr>
            <w:tcW w:w="1056" w:type="dxa"/>
            <w:vMerge w:val="restart"/>
            <w:noWrap w:val="0"/>
            <w:vAlign w:val="center"/>
          </w:tcPr>
          <w:p>
            <w:pPr>
              <w:widowControl/>
              <w:adjustRightInd w:val="0"/>
              <w:snapToGrid w:val="0"/>
              <w:spacing w:line="240" w:lineRule="exact"/>
              <w:ind w:right="-42" w:rightChars="-20"/>
              <w:rPr>
                <w:rFonts w:hint="eastAsia" w:ascii="仿宋_GB2312" w:eastAsia="仿宋_GB2312"/>
                <w:color w:val="000000"/>
                <w:szCs w:val="21"/>
              </w:rPr>
            </w:pPr>
            <w:r>
              <w:rPr>
                <w:rFonts w:hint="eastAsia" w:ascii="仿宋_GB2312" w:eastAsia="仿宋_GB2312"/>
                <w:color w:val="000000"/>
                <w:szCs w:val="21"/>
              </w:rPr>
              <w:t>1.适龄儿童的</w:t>
            </w:r>
            <w:r>
              <w:rPr>
                <w:rFonts w:hint="eastAsia" w:ascii="仿宋_GB2312" w:hAnsi="宋体" w:eastAsia="仿宋_GB2312" w:cs="宋体"/>
                <w:color w:val="000000"/>
                <w:kern w:val="0"/>
                <w:szCs w:val="21"/>
              </w:rPr>
              <w:t>父（母）</w:t>
            </w:r>
            <w:r>
              <w:rPr>
                <w:rFonts w:hint="eastAsia" w:ascii="仿宋_GB2312" w:eastAsia="仿宋_GB2312"/>
                <w:color w:val="000000"/>
                <w:szCs w:val="21"/>
              </w:rPr>
              <w:t>服役地、服务地、务工地在鹤山市对应的镇（街）。</w:t>
            </w:r>
          </w:p>
          <w:p>
            <w:pPr>
              <w:widowControl/>
              <w:adjustRightInd w:val="0"/>
              <w:snapToGrid w:val="0"/>
              <w:spacing w:line="240" w:lineRule="exact"/>
              <w:ind w:right="-42" w:rightChars="-20"/>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2.突出贡献、因公殉职基层干部子女义务教育阶段入学按照就近的原则，在同等条件下优先安排。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b/>
                <w:color w:val="000000"/>
                <w:kern w:val="0"/>
                <w:szCs w:val="21"/>
              </w:rPr>
            </w:pPr>
          </w:p>
        </w:tc>
        <w:tc>
          <w:tcPr>
            <w:tcW w:w="1559"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2.相关证明</w:t>
            </w:r>
          </w:p>
        </w:tc>
        <w:tc>
          <w:tcPr>
            <w:tcW w:w="4536"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eastAsia="仿宋_GB2312"/>
                <w:color w:val="000000"/>
                <w:szCs w:val="21"/>
              </w:rPr>
              <w:t>现役军人和其它优抚对象证件或</w:t>
            </w:r>
            <w:r>
              <w:rPr>
                <w:rFonts w:hint="eastAsia" w:ascii="仿宋_GB2312" w:hAnsi="宋体" w:eastAsia="仿宋_GB2312" w:cs="宋体"/>
                <w:color w:val="000000"/>
                <w:kern w:val="0"/>
                <w:szCs w:val="21"/>
              </w:rPr>
              <w:t>证明材料</w:t>
            </w:r>
          </w:p>
        </w:tc>
        <w:tc>
          <w:tcPr>
            <w:tcW w:w="1056" w:type="dxa"/>
            <w:vMerge w:val="continue"/>
            <w:noWrap w:val="0"/>
            <w:vAlign w:val="center"/>
          </w:tcPr>
          <w:p>
            <w:pPr>
              <w:adjustRightInd w:val="0"/>
              <w:snapToGrid w:val="0"/>
              <w:spacing w:line="240" w:lineRule="exact"/>
              <w:ind w:left="-42" w:leftChars="-20" w:right="-42" w:rightChars="-20"/>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b/>
                <w:color w:val="000000"/>
                <w:kern w:val="0"/>
                <w:szCs w:val="21"/>
              </w:rPr>
            </w:pPr>
          </w:p>
        </w:tc>
        <w:tc>
          <w:tcPr>
            <w:tcW w:w="1559" w:type="dxa"/>
            <w:noWrap w:val="0"/>
            <w:vAlign w:val="center"/>
          </w:tcPr>
          <w:p>
            <w:pPr>
              <w:widowControl/>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3.居住证明</w:t>
            </w:r>
          </w:p>
        </w:tc>
        <w:tc>
          <w:tcPr>
            <w:tcW w:w="4536" w:type="dxa"/>
            <w:noWrap w:val="0"/>
            <w:vAlign w:val="center"/>
          </w:tcPr>
          <w:p>
            <w:pPr>
              <w:widowControl/>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在招生辖区居住的证明材料（如房产证或租赁合同）</w:t>
            </w:r>
          </w:p>
        </w:tc>
        <w:tc>
          <w:tcPr>
            <w:tcW w:w="1056" w:type="dxa"/>
            <w:vMerge w:val="continue"/>
            <w:noWrap w:val="0"/>
            <w:vAlign w:val="center"/>
          </w:tcPr>
          <w:p>
            <w:pPr>
              <w:adjustRightInd w:val="0"/>
              <w:snapToGrid w:val="0"/>
              <w:spacing w:line="240" w:lineRule="exact"/>
              <w:ind w:left="-42" w:leftChars="-20" w:right="-42" w:rightChars="-20"/>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2</w:t>
            </w:r>
          </w:p>
        </w:tc>
        <w:tc>
          <w:tcPr>
            <w:tcW w:w="1276" w:type="dxa"/>
            <w:gridSpan w:val="2"/>
            <w:vMerge w:val="restart"/>
            <w:noWrap w:val="0"/>
            <w:vAlign w:val="center"/>
          </w:tcPr>
          <w:p>
            <w:pPr>
              <w:adjustRightInd w:val="0"/>
              <w:snapToGrid w:val="0"/>
              <w:spacing w:line="260" w:lineRule="exact"/>
              <w:jc w:val="left"/>
              <w:rPr>
                <w:rFonts w:hint="eastAsia" w:ascii="仿宋_GB2312" w:hAnsi="宋体" w:eastAsia="仿宋_GB2312" w:cs="宋体"/>
                <w:b/>
                <w:color w:val="000000"/>
                <w:kern w:val="0"/>
                <w:szCs w:val="21"/>
              </w:rPr>
            </w:pPr>
            <w:r>
              <w:rPr>
                <w:rFonts w:hint="eastAsia" w:ascii="仿宋_GB2312" w:eastAsia="仿宋_GB2312"/>
                <w:color w:val="000000"/>
                <w:szCs w:val="21"/>
              </w:rPr>
              <w:t>高层次人才的直系子女</w:t>
            </w: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1.户</w:t>
            </w:r>
            <w:r>
              <w:rPr>
                <w:rFonts w:hint="eastAsia" w:ascii="仿宋_GB2312" w:eastAsia="仿宋_GB2312"/>
                <w:color w:val="000000"/>
                <w:szCs w:val="21"/>
              </w:rPr>
              <w:t>口</w:t>
            </w:r>
            <w:r>
              <w:rPr>
                <w:rFonts w:hint="eastAsia" w:ascii="仿宋_GB2312" w:hAnsi="宋体" w:eastAsia="仿宋_GB2312" w:cs="宋体"/>
                <w:color w:val="000000"/>
                <w:kern w:val="0"/>
                <w:szCs w:val="21"/>
              </w:rPr>
              <w:t>簿</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（1）首页；（2）报名对象页；（3）父(母)页</w:t>
            </w:r>
          </w:p>
        </w:tc>
        <w:tc>
          <w:tcPr>
            <w:tcW w:w="1056" w:type="dxa"/>
            <w:vMerge w:val="continue"/>
            <w:noWrap w:val="0"/>
            <w:vAlign w:val="center"/>
          </w:tcPr>
          <w:p>
            <w:pPr>
              <w:widowControl/>
              <w:adjustRightInd w:val="0"/>
              <w:snapToGrid w:val="0"/>
              <w:spacing w:line="240" w:lineRule="exact"/>
              <w:ind w:left="-42" w:leftChars="-20" w:right="-42" w:rightChars="-20"/>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2.人才证书</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olor w:val="000000"/>
                <w:szCs w:val="21"/>
              </w:rPr>
              <w:t>鹤山市政府或组织人事部门引进</w:t>
            </w:r>
            <w:r>
              <w:rPr>
                <w:rFonts w:hint="eastAsia" w:ascii="仿宋_GB2312" w:eastAsia="仿宋_GB2312"/>
                <w:color w:val="000000"/>
                <w:szCs w:val="21"/>
              </w:rPr>
              <w:t>高层次人才</w:t>
            </w:r>
            <w:r>
              <w:rPr>
                <w:rFonts w:hint="eastAsia" w:ascii="仿宋_GB2312" w:hAnsi="宋体" w:eastAsia="仿宋_GB2312"/>
                <w:color w:val="000000"/>
                <w:szCs w:val="21"/>
              </w:rPr>
              <w:t>的证明材料或</w:t>
            </w:r>
            <w:r>
              <w:rPr>
                <w:rFonts w:hint="eastAsia" w:ascii="仿宋_GB2312" w:eastAsia="仿宋_GB2312"/>
                <w:color w:val="000000"/>
                <w:szCs w:val="21"/>
              </w:rPr>
              <w:t>鹤山市专业人才特聘工作证</w:t>
            </w:r>
          </w:p>
        </w:tc>
        <w:tc>
          <w:tcPr>
            <w:tcW w:w="105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3.居住证明</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在招生辖区居住的证明材料（如房产证或租赁合同）</w:t>
            </w:r>
          </w:p>
        </w:tc>
        <w:tc>
          <w:tcPr>
            <w:tcW w:w="105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276" w:type="dxa"/>
            <w:gridSpan w:val="2"/>
            <w:vMerge w:val="restart"/>
            <w:noWrap w:val="0"/>
            <w:vAlign w:val="center"/>
          </w:tcPr>
          <w:p>
            <w:pPr>
              <w:widowControl/>
              <w:adjustRightInd w:val="0"/>
              <w:snapToGrid w:val="0"/>
              <w:spacing w:line="260" w:lineRule="exact"/>
              <w:jc w:val="left"/>
              <w:rPr>
                <w:rFonts w:hint="eastAsia" w:ascii="仿宋_GB2312" w:hAnsi="宋体" w:eastAsia="仿宋_GB2312" w:cs="宋体"/>
                <w:b/>
                <w:color w:val="000000"/>
                <w:kern w:val="0"/>
                <w:szCs w:val="21"/>
              </w:rPr>
            </w:pPr>
            <w:r>
              <w:rPr>
                <w:rFonts w:hint="eastAsia" w:ascii="仿宋_GB2312" w:eastAsia="仿宋_GB2312"/>
                <w:color w:val="000000"/>
                <w:szCs w:val="21"/>
              </w:rPr>
              <w:t>对特殊贡献、经济建设有杰出贡献人员的子女</w:t>
            </w:r>
          </w:p>
        </w:tc>
        <w:tc>
          <w:tcPr>
            <w:tcW w:w="1559" w:type="dxa"/>
            <w:noWrap w:val="0"/>
            <w:vAlign w:val="center"/>
          </w:tcPr>
          <w:p>
            <w:pPr>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spacing w:val="-12"/>
                <w:kern w:val="0"/>
                <w:szCs w:val="21"/>
              </w:rPr>
              <w:t>1．户</w:t>
            </w:r>
            <w:r>
              <w:rPr>
                <w:rFonts w:hint="eastAsia" w:ascii="仿宋_GB2312" w:eastAsia="仿宋_GB2312"/>
                <w:color w:val="000000"/>
                <w:spacing w:val="-12"/>
                <w:szCs w:val="21"/>
              </w:rPr>
              <w:t>口</w:t>
            </w:r>
            <w:r>
              <w:rPr>
                <w:rFonts w:hint="eastAsia" w:ascii="仿宋_GB2312" w:hAnsi="宋体" w:eastAsia="仿宋_GB2312" w:cs="宋体"/>
                <w:color w:val="000000"/>
                <w:spacing w:val="-12"/>
                <w:kern w:val="0"/>
                <w:szCs w:val="21"/>
              </w:rPr>
              <w:t>簿</w:t>
            </w:r>
          </w:p>
        </w:tc>
        <w:tc>
          <w:tcPr>
            <w:tcW w:w="4536" w:type="dxa"/>
            <w:noWrap w:val="0"/>
            <w:vAlign w:val="center"/>
          </w:tcPr>
          <w:p>
            <w:pPr>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（1）首页；（2）报名对象页；（3）父(母) 页</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widowControl/>
              <w:adjustRightInd w:val="0"/>
              <w:snapToGrid w:val="0"/>
              <w:spacing w:line="260" w:lineRule="exact"/>
              <w:jc w:val="left"/>
              <w:rPr>
                <w:rFonts w:hint="eastAsia" w:ascii="仿宋_GB2312" w:hAnsi="宋体" w:eastAsia="仿宋_GB2312" w:cs="宋体"/>
                <w:b/>
                <w:color w:val="000000"/>
                <w:kern w:val="0"/>
                <w:szCs w:val="21"/>
              </w:rPr>
            </w:pPr>
          </w:p>
        </w:tc>
        <w:tc>
          <w:tcPr>
            <w:tcW w:w="1559" w:type="dxa"/>
            <w:noWrap w:val="0"/>
            <w:vAlign w:val="center"/>
          </w:tcPr>
          <w:p>
            <w:pPr>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2.证明材料</w:t>
            </w:r>
          </w:p>
        </w:tc>
        <w:tc>
          <w:tcPr>
            <w:tcW w:w="4536" w:type="dxa"/>
            <w:noWrap w:val="0"/>
            <w:vAlign w:val="center"/>
          </w:tcPr>
          <w:p>
            <w:pPr>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各级人民政府的文件、批复或经镇</w:t>
            </w:r>
            <w:r>
              <w:rPr>
                <w:rFonts w:hint="eastAsia" w:ascii="仿宋_GB2312" w:hAnsi="宋体" w:eastAsia="仿宋_GB2312" w:cs="宋体"/>
                <w:kern w:val="0"/>
                <w:szCs w:val="21"/>
              </w:rPr>
              <w:t>（街）</w:t>
            </w:r>
            <w:r>
              <w:rPr>
                <w:rFonts w:hint="eastAsia" w:ascii="仿宋_GB2312" w:hAnsi="宋体" w:eastAsia="仿宋_GB2312" w:cs="宋体"/>
                <w:color w:val="000000"/>
                <w:kern w:val="0"/>
                <w:szCs w:val="21"/>
              </w:rPr>
              <w:t>有关部门确认的营业执照或纳税证明、验资证明等有关材料。（人员的界定、起算标准由各镇</w:t>
            </w:r>
            <w:r>
              <w:rPr>
                <w:rFonts w:hint="eastAsia" w:ascii="仿宋_GB2312" w:hAnsi="宋体" w:eastAsia="仿宋_GB2312" w:cs="宋体"/>
                <w:kern w:val="0"/>
                <w:szCs w:val="21"/>
              </w:rPr>
              <w:t>（街）</w:t>
            </w:r>
            <w:r>
              <w:rPr>
                <w:rFonts w:hint="eastAsia" w:ascii="仿宋_GB2312" w:hAnsi="宋体" w:eastAsia="仿宋_GB2312" w:cs="宋体"/>
                <w:color w:val="000000"/>
                <w:kern w:val="0"/>
                <w:szCs w:val="21"/>
              </w:rPr>
              <w:t>根据实际情况划定）</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b/>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b/>
                <w:color w:val="000000"/>
                <w:kern w:val="0"/>
                <w:szCs w:val="21"/>
              </w:rPr>
            </w:pPr>
          </w:p>
        </w:tc>
        <w:tc>
          <w:tcPr>
            <w:tcW w:w="1276" w:type="dxa"/>
            <w:gridSpan w:val="2"/>
            <w:vMerge w:val="continue"/>
            <w:noWrap w:val="0"/>
            <w:vAlign w:val="center"/>
          </w:tcPr>
          <w:p>
            <w:pPr>
              <w:widowControl/>
              <w:adjustRightInd w:val="0"/>
              <w:snapToGrid w:val="0"/>
              <w:spacing w:line="260" w:lineRule="exact"/>
              <w:jc w:val="left"/>
              <w:rPr>
                <w:rFonts w:hint="eastAsia" w:ascii="仿宋_GB2312" w:hAnsi="宋体" w:eastAsia="仿宋_GB2312" w:cs="宋体"/>
                <w:b/>
                <w:color w:val="000000"/>
                <w:kern w:val="0"/>
                <w:szCs w:val="21"/>
              </w:rPr>
            </w:pPr>
          </w:p>
        </w:tc>
        <w:tc>
          <w:tcPr>
            <w:tcW w:w="1559"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3.居住证明</w:t>
            </w:r>
          </w:p>
        </w:tc>
        <w:tc>
          <w:tcPr>
            <w:tcW w:w="4536"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在招生辖区居住的证明材料（如房产证或租赁合同）</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2"/>
            <w:vMerge w:val="restart"/>
            <w:noWrap w:val="0"/>
            <w:vAlign w:val="center"/>
          </w:tcPr>
          <w:p>
            <w:pPr>
              <w:spacing w:line="260" w:lineRule="exact"/>
              <w:jc w:val="left"/>
              <w:rPr>
                <w:rFonts w:hint="eastAsia" w:ascii="仿宋_GB2312" w:eastAsia="仿宋_GB2312"/>
                <w:color w:val="000000"/>
                <w:szCs w:val="21"/>
              </w:rPr>
            </w:pPr>
            <w:r>
              <w:rPr>
                <w:rFonts w:hint="eastAsia" w:ascii="仿宋_GB2312" w:eastAsia="仿宋_GB2312"/>
                <w:color w:val="000000"/>
                <w:szCs w:val="21"/>
              </w:rPr>
              <w:t>本市居民合法领养的孤儿</w:t>
            </w:r>
          </w:p>
        </w:tc>
        <w:tc>
          <w:tcPr>
            <w:tcW w:w="1559"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1.户</w:t>
            </w:r>
            <w:r>
              <w:rPr>
                <w:rFonts w:hint="eastAsia" w:ascii="仿宋_GB2312" w:eastAsia="仿宋_GB2312"/>
                <w:color w:val="000000"/>
                <w:szCs w:val="21"/>
              </w:rPr>
              <w:t>口</w:t>
            </w:r>
            <w:r>
              <w:rPr>
                <w:rFonts w:hint="eastAsia" w:ascii="仿宋_GB2312" w:hAnsi="宋体" w:eastAsia="仿宋_GB2312" w:cs="宋体"/>
                <w:color w:val="000000"/>
                <w:kern w:val="0"/>
                <w:szCs w:val="21"/>
              </w:rPr>
              <w:t>簿</w:t>
            </w:r>
          </w:p>
        </w:tc>
        <w:tc>
          <w:tcPr>
            <w:tcW w:w="4536" w:type="dxa"/>
            <w:noWrap w:val="0"/>
            <w:vAlign w:val="center"/>
          </w:tcPr>
          <w:p>
            <w:pPr>
              <w:widowControl/>
              <w:adjustRightInd w:val="0"/>
              <w:snapToGrid w:val="0"/>
              <w:spacing w:line="26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（1）首页；（2）报名对象页；（3）</w:t>
            </w:r>
            <w:r>
              <w:rPr>
                <w:rFonts w:hint="eastAsia" w:ascii="仿宋_GB2312" w:eastAsia="仿宋_GB2312"/>
                <w:color w:val="000000"/>
                <w:szCs w:val="21"/>
              </w:rPr>
              <w:t>领养人页</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center"/>
          </w:tcPr>
          <w:p>
            <w:pPr>
              <w:spacing w:line="260" w:lineRule="exact"/>
              <w:jc w:val="left"/>
              <w:rPr>
                <w:rFonts w:hint="eastAsia" w:ascii="仿宋_GB2312" w:eastAsia="仿宋_GB2312"/>
                <w:color w:val="000000"/>
                <w:szCs w:val="21"/>
              </w:rPr>
            </w:pPr>
          </w:p>
        </w:tc>
        <w:tc>
          <w:tcPr>
            <w:tcW w:w="1559" w:type="dxa"/>
            <w:noWrap w:val="0"/>
            <w:vAlign w:val="center"/>
          </w:tcPr>
          <w:p>
            <w:pPr>
              <w:widowControl/>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2.领养证明</w:t>
            </w:r>
          </w:p>
        </w:tc>
        <w:tc>
          <w:tcPr>
            <w:tcW w:w="4536" w:type="dxa"/>
            <w:noWrap w:val="0"/>
            <w:vAlign w:val="center"/>
          </w:tcPr>
          <w:p>
            <w:pPr>
              <w:widowControl/>
              <w:adjustRightInd w:val="0"/>
              <w:snapToGrid w:val="0"/>
              <w:spacing w:line="260" w:lineRule="exact"/>
              <w:rPr>
                <w:rFonts w:hint="eastAsia" w:ascii="仿宋_GB2312" w:hAnsi="宋体" w:eastAsia="仿宋_GB2312" w:cs="宋体"/>
                <w:color w:val="000000"/>
                <w:kern w:val="0"/>
                <w:szCs w:val="21"/>
              </w:rPr>
            </w:pPr>
            <w:r>
              <w:rPr>
                <w:rFonts w:hint="eastAsia" w:ascii="仿宋_GB2312" w:eastAsia="仿宋_GB2312"/>
                <w:color w:val="000000"/>
                <w:szCs w:val="21"/>
              </w:rPr>
              <w:t>民政部门核发的领养证、县（区）级以上民政局发的证明、县（区）以上残联发的残疾</w:t>
            </w:r>
            <w:r>
              <w:rPr>
                <w:rFonts w:hint="eastAsia" w:ascii="仿宋_GB2312" w:eastAsia="仿宋_GB2312"/>
                <w:szCs w:val="21"/>
              </w:rPr>
              <w:t>证明</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center"/>
          </w:tcPr>
          <w:p>
            <w:pPr>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3.居住证明</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在招生辖区居住的证明材料（如房产证或租赁合同）</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276" w:type="dxa"/>
            <w:gridSpan w:val="2"/>
            <w:vMerge w:val="restart"/>
            <w:noWrap w:val="0"/>
            <w:vAlign w:val="center"/>
          </w:tcPr>
          <w:p>
            <w:pPr>
              <w:adjustRightInd w:val="0"/>
              <w:snapToGrid w:val="0"/>
              <w:spacing w:line="260" w:lineRule="exact"/>
              <w:jc w:val="left"/>
              <w:rPr>
                <w:rFonts w:hint="eastAsia" w:ascii="仿宋_GB2312" w:eastAsia="仿宋_GB2312"/>
                <w:color w:val="000000"/>
                <w:szCs w:val="21"/>
              </w:rPr>
            </w:pPr>
            <w:r>
              <w:rPr>
                <w:rFonts w:hint="eastAsia" w:ascii="仿宋_GB2312" w:eastAsia="仿宋_GB2312"/>
                <w:color w:val="000000"/>
                <w:spacing w:val="-6"/>
                <w:szCs w:val="21"/>
              </w:rPr>
              <w:t>父母因病因残无监护能力委托本市居民监护的适龄儿童</w:t>
            </w: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1.户</w:t>
            </w:r>
            <w:r>
              <w:rPr>
                <w:rFonts w:hint="eastAsia" w:ascii="仿宋_GB2312" w:eastAsia="仿宋_GB2312"/>
                <w:color w:val="000000"/>
                <w:szCs w:val="21"/>
              </w:rPr>
              <w:t>口</w:t>
            </w:r>
            <w:r>
              <w:rPr>
                <w:rFonts w:hint="eastAsia" w:ascii="仿宋_GB2312" w:hAnsi="宋体" w:eastAsia="仿宋_GB2312" w:cs="宋体"/>
                <w:color w:val="000000"/>
                <w:kern w:val="0"/>
                <w:szCs w:val="21"/>
              </w:rPr>
              <w:t>簿</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（1）首页；（2）报名对象页；（3）监护人页</w:t>
            </w:r>
          </w:p>
        </w:tc>
        <w:tc>
          <w:tcPr>
            <w:tcW w:w="1056" w:type="dxa"/>
            <w:vMerge w:val="continue"/>
            <w:noWrap w:val="0"/>
            <w:vAlign w:val="top"/>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top"/>
          </w:tcPr>
          <w:p>
            <w:pPr>
              <w:adjustRightInd w:val="0"/>
              <w:snapToGrid w:val="0"/>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2.患病或残疾和</w:t>
            </w:r>
            <w:r>
              <w:rPr>
                <w:rFonts w:hint="eastAsia" w:ascii="仿宋_GB2312" w:eastAsia="仿宋_GB2312"/>
                <w:color w:val="000000"/>
                <w:szCs w:val="21"/>
              </w:rPr>
              <w:t>委托监护</w:t>
            </w:r>
            <w:r>
              <w:rPr>
                <w:rFonts w:hint="eastAsia" w:ascii="仿宋_GB2312" w:hAnsi="宋体" w:eastAsia="仿宋_GB2312" w:cs="宋体"/>
                <w:color w:val="000000"/>
                <w:kern w:val="0"/>
                <w:szCs w:val="21"/>
              </w:rPr>
              <w:t>证明材料</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父母患病或残疾证明，</w:t>
            </w:r>
            <w:r>
              <w:rPr>
                <w:rFonts w:hint="eastAsia" w:ascii="仿宋_GB2312" w:eastAsia="仿宋_GB2312"/>
                <w:color w:val="000000"/>
                <w:szCs w:val="21"/>
              </w:rPr>
              <w:t>委托</w:t>
            </w:r>
            <w:r>
              <w:rPr>
                <w:rFonts w:hint="eastAsia" w:ascii="仿宋_GB2312" w:hAnsi="宋体" w:eastAsia="仿宋_GB2312" w:cs="宋体"/>
                <w:color w:val="000000"/>
                <w:kern w:val="0"/>
                <w:szCs w:val="21"/>
              </w:rPr>
              <w:t>本市居民监护的公证书</w:t>
            </w:r>
          </w:p>
        </w:tc>
        <w:tc>
          <w:tcPr>
            <w:tcW w:w="1056" w:type="dxa"/>
            <w:vMerge w:val="continue"/>
            <w:noWrap w:val="0"/>
            <w:vAlign w:val="top"/>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top"/>
          </w:tcPr>
          <w:p>
            <w:pPr>
              <w:adjustRightInd w:val="0"/>
              <w:snapToGrid w:val="0"/>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3.居住证明</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在招生辖区居住的证明材料（如房产证或租赁合同）</w:t>
            </w:r>
          </w:p>
        </w:tc>
        <w:tc>
          <w:tcPr>
            <w:tcW w:w="1056" w:type="dxa"/>
            <w:vMerge w:val="continue"/>
            <w:noWrap w:val="0"/>
            <w:vAlign w:val="top"/>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425" w:type="dxa"/>
            <w:vMerge w:val="restart"/>
            <w:noWrap w:val="0"/>
            <w:vAlign w:val="center"/>
          </w:tcPr>
          <w:p>
            <w:pPr>
              <w:adjustRightInd w:val="0"/>
              <w:snapToGrid w:val="0"/>
              <w:spacing w:line="260" w:lineRule="exact"/>
              <w:ind w:left="-21" w:leftChars="-10" w:right="-63" w:rightChars="-30"/>
              <w:jc w:val="left"/>
              <w:rPr>
                <w:rFonts w:hint="eastAsia" w:ascii="仿宋_GB2312" w:eastAsia="仿宋_GB2312"/>
                <w:color w:val="000000"/>
                <w:spacing w:val="-6"/>
                <w:szCs w:val="21"/>
              </w:rPr>
            </w:pPr>
            <w:r>
              <w:rPr>
                <w:rFonts w:hint="eastAsia" w:ascii="仿宋_GB2312" w:eastAsia="仿宋_GB2312"/>
                <w:color w:val="000000"/>
                <w:spacing w:val="-6"/>
                <w:szCs w:val="21"/>
              </w:rPr>
              <w:t>港澳台同胞的适龄子女</w:t>
            </w:r>
          </w:p>
        </w:tc>
        <w:tc>
          <w:tcPr>
            <w:tcW w:w="2410" w:type="dxa"/>
            <w:gridSpan w:val="2"/>
            <w:noWrap w:val="0"/>
            <w:vAlign w:val="center"/>
          </w:tcPr>
          <w:p>
            <w:pPr>
              <w:adjustRightInd w:val="0"/>
              <w:snapToGrid w:val="0"/>
              <w:spacing w:line="260" w:lineRule="exact"/>
              <w:ind w:right="-42" w:rightChars="-20"/>
              <w:rPr>
                <w:rFonts w:hint="eastAsia" w:ascii="仿宋_GB2312" w:hAnsi="宋体" w:eastAsia="仿宋_GB2312" w:cs="宋体"/>
                <w:color w:val="000000"/>
                <w:spacing w:val="-12"/>
                <w:kern w:val="0"/>
                <w:szCs w:val="21"/>
              </w:rPr>
            </w:pPr>
            <w:r>
              <w:rPr>
                <w:rFonts w:hint="eastAsia" w:ascii="仿宋_GB2312" w:hAnsi="宋体" w:eastAsia="仿宋_GB2312" w:cs="宋体"/>
                <w:color w:val="000000"/>
                <w:kern w:val="0"/>
                <w:szCs w:val="21"/>
              </w:rPr>
              <w:t>儿童身份资料</w:t>
            </w:r>
          </w:p>
        </w:tc>
        <w:tc>
          <w:tcPr>
            <w:tcW w:w="4536" w:type="dxa"/>
            <w:noWrap w:val="0"/>
            <w:vAlign w:val="center"/>
          </w:tcPr>
          <w:p>
            <w:pPr>
              <w:adjustRightInd w:val="0"/>
              <w:snapToGrid w:val="0"/>
              <w:spacing w:line="260" w:lineRule="exact"/>
              <w:rPr>
                <w:rFonts w:hint="eastAsia" w:ascii="仿宋_GB2312" w:eastAsia="仿宋_GB2312"/>
                <w:color w:val="000000"/>
                <w:szCs w:val="21"/>
              </w:rPr>
            </w:pPr>
            <w:r>
              <w:rPr>
                <w:rFonts w:hint="eastAsia" w:ascii="仿宋_GB2312" w:hAnsi="宋体" w:eastAsia="仿宋_GB2312" w:cs="宋体"/>
                <w:color w:val="000000"/>
                <w:kern w:val="0"/>
                <w:szCs w:val="21"/>
              </w:rPr>
              <w:t>报名对象身份证明材料(如居民证、护照等)</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left"/>
              <w:rPr>
                <w:rFonts w:hint="eastAsia" w:ascii="仿宋_GB2312" w:eastAsia="仿宋_GB2312"/>
                <w:color w:val="000000"/>
                <w:szCs w:val="21"/>
              </w:rPr>
            </w:pPr>
          </w:p>
        </w:tc>
        <w:tc>
          <w:tcPr>
            <w:tcW w:w="851" w:type="dxa"/>
            <w:noWrap w:val="0"/>
            <w:vAlign w:val="center"/>
          </w:tcPr>
          <w:p>
            <w:pPr>
              <w:adjustRightInd w:val="0"/>
              <w:snapToGrid w:val="0"/>
              <w:spacing w:line="260" w:lineRule="exact"/>
              <w:jc w:val="left"/>
              <w:rPr>
                <w:rFonts w:hint="eastAsia" w:ascii="仿宋_GB2312" w:eastAsia="仿宋_GB2312"/>
                <w:color w:val="000000"/>
                <w:szCs w:val="21"/>
              </w:rPr>
            </w:pPr>
            <w:r>
              <w:rPr>
                <w:rFonts w:hint="eastAsia" w:ascii="仿宋_GB2312" w:eastAsia="仿宋_GB2312"/>
                <w:color w:val="000000"/>
                <w:szCs w:val="21"/>
              </w:rPr>
              <w:t>父母双方为境外身份</w:t>
            </w: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父母双方的境外身份资料（如身份证、回乡证、护照等）</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（1）报名对象父母双方的境外身份资料（如身份证、回乡证、护照等）</w:t>
            </w:r>
          </w:p>
          <w:p>
            <w:pPr>
              <w:adjustRightInd w:val="0"/>
              <w:snapToGrid w:val="0"/>
              <w:spacing w:line="260" w:lineRule="exact"/>
              <w:rPr>
                <w:rFonts w:hint="eastAsia" w:ascii="仿宋_GB2312" w:eastAsia="仿宋_GB2312"/>
                <w:color w:val="000000"/>
                <w:szCs w:val="21"/>
              </w:rPr>
            </w:pPr>
            <w:r>
              <w:rPr>
                <w:rFonts w:hint="eastAsia" w:ascii="仿宋_GB2312" w:hAnsi="宋体" w:eastAsia="仿宋_GB2312" w:cs="宋体"/>
                <w:color w:val="000000"/>
                <w:kern w:val="0"/>
                <w:szCs w:val="21"/>
              </w:rPr>
              <w:t>（2）有我市招生辖区的房产证（或租赁合同、经商营业执照、务工证明）等材料</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6" w:type="dxa"/>
            <w:vMerge w:val="continue"/>
            <w:noWrap w:val="0"/>
            <w:vAlign w:val="center"/>
          </w:tcPr>
          <w:p>
            <w:pPr>
              <w:widowControl/>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widowControl/>
              <w:adjustRightInd w:val="0"/>
              <w:snapToGrid w:val="0"/>
              <w:spacing w:line="26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left"/>
              <w:rPr>
                <w:rFonts w:hint="eastAsia" w:ascii="仿宋_GB2312" w:eastAsia="仿宋_GB2312"/>
                <w:color w:val="000000"/>
                <w:szCs w:val="21"/>
              </w:rPr>
            </w:pPr>
          </w:p>
        </w:tc>
        <w:tc>
          <w:tcPr>
            <w:tcW w:w="851" w:type="dxa"/>
            <w:noWrap w:val="0"/>
            <w:vAlign w:val="center"/>
          </w:tcPr>
          <w:p>
            <w:pPr>
              <w:adjustRightInd w:val="0"/>
              <w:snapToGrid w:val="0"/>
              <w:spacing w:line="260" w:lineRule="exact"/>
              <w:jc w:val="left"/>
              <w:rPr>
                <w:rFonts w:hint="eastAsia" w:ascii="仿宋_GB2312" w:eastAsia="仿宋_GB2312"/>
                <w:color w:val="000000"/>
                <w:szCs w:val="21"/>
              </w:rPr>
            </w:pPr>
            <w:r>
              <w:rPr>
                <w:rFonts w:hint="eastAsia" w:ascii="仿宋_GB2312" w:eastAsia="仿宋_GB2312"/>
                <w:color w:val="000000"/>
                <w:szCs w:val="21"/>
              </w:rPr>
              <w:t>父母一方为境外身份和另一方为我市户籍</w:t>
            </w:r>
          </w:p>
          <w:p>
            <w:pPr>
              <w:adjustRightInd w:val="0"/>
              <w:snapToGrid w:val="0"/>
              <w:spacing w:line="260" w:lineRule="exact"/>
              <w:jc w:val="left"/>
              <w:rPr>
                <w:rFonts w:hint="eastAsia" w:ascii="仿宋_GB2312" w:eastAsia="仿宋_GB2312"/>
                <w:color w:val="00000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父母一方的境外身份资料和另一方的我市户籍及务工证明资料</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（1）报名对象父母一方的境外身份资料（如身份证、回乡证、护照等）</w:t>
            </w:r>
          </w:p>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（2）父母另一方户籍在我市的证明材料（户口本复印件、房产证或租赁合同）</w:t>
            </w:r>
          </w:p>
          <w:p>
            <w:pPr>
              <w:adjustRightInd w:val="0"/>
              <w:snapToGrid w:val="0"/>
              <w:spacing w:line="260" w:lineRule="exact"/>
              <w:rPr>
                <w:rFonts w:hint="eastAsia" w:ascii="仿宋_GB2312" w:eastAsia="仿宋_GB2312"/>
                <w:color w:val="000000"/>
                <w:szCs w:val="21"/>
              </w:rPr>
            </w:pPr>
            <w:r>
              <w:rPr>
                <w:rFonts w:hint="eastAsia" w:ascii="仿宋_GB2312" w:hAnsi="宋体" w:eastAsia="仿宋_GB2312" w:cs="宋体"/>
                <w:color w:val="000000"/>
                <w:kern w:val="0"/>
                <w:szCs w:val="21"/>
              </w:rPr>
              <w:t>（3）父母一方在我市务工的证明材料（劳务合同复印件或工作单位证明）</w:t>
            </w:r>
            <w:r>
              <w:rPr>
                <w:rFonts w:hint="eastAsia" w:ascii="仿宋_GB2312" w:eastAsia="仿宋_GB2312"/>
                <w:color w:val="000000"/>
                <w:szCs w:val="21"/>
              </w:rPr>
              <w:t xml:space="preserve"> </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276" w:type="dxa"/>
            <w:gridSpan w:val="2"/>
            <w:vMerge w:val="restart"/>
            <w:noWrap w:val="0"/>
            <w:vAlign w:val="center"/>
          </w:tcPr>
          <w:p>
            <w:pPr>
              <w:adjustRightInd w:val="0"/>
              <w:snapToGrid w:val="0"/>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华侨华人的子女</w:t>
            </w: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1．身份资料</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报名对象身份证明材料(如身份证、回乡证、护照等) </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color w:val="000000"/>
                <w:kern w:val="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2</w:t>
            </w:r>
            <w:r>
              <w:rPr>
                <w:rFonts w:hint="eastAsia" w:ascii="仿宋_GB2312" w:hAnsi="宋体" w:eastAsia="仿宋_GB2312" w:cs="宋体"/>
                <w:color w:val="000000"/>
                <w:kern w:val="0"/>
                <w:szCs w:val="21"/>
              </w:rPr>
              <w:t>.华侨、华人身份资料</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我国驻外使领馆出具的适龄儿童父母具备华侨、华人身份的有关证明</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color w:val="000000"/>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color w:val="000000"/>
                <w:kern w:val="0"/>
                <w:szCs w:val="21"/>
              </w:rPr>
            </w:pPr>
          </w:p>
        </w:tc>
        <w:tc>
          <w:tcPr>
            <w:tcW w:w="1559"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3．监护人资料</w:t>
            </w:r>
          </w:p>
        </w:tc>
        <w:tc>
          <w:tcPr>
            <w:tcW w:w="4536" w:type="dxa"/>
            <w:noWrap w:val="0"/>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（1）报名对象父(母)委托本市居民监护的公证书（须经过公证部门公证的）；（2）监护人户</w:t>
            </w:r>
            <w:r>
              <w:rPr>
                <w:rFonts w:hint="eastAsia" w:ascii="仿宋_GB2312" w:eastAsia="仿宋_GB2312"/>
                <w:color w:val="000000"/>
                <w:szCs w:val="21"/>
              </w:rPr>
              <w:t>口</w:t>
            </w:r>
            <w:r>
              <w:rPr>
                <w:rFonts w:hint="eastAsia" w:ascii="仿宋_GB2312" w:hAnsi="宋体" w:eastAsia="仿宋_GB2312" w:cs="宋体"/>
                <w:color w:val="000000"/>
                <w:kern w:val="0"/>
                <w:szCs w:val="21"/>
              </w:rPr>
              <w:t>簿；（3）监护人在招生辖区居住的证明材料</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restart"/>
            <w:noWrap w:val="0"/>
            <w:vAlign w:val="center"/>
          </w:tcPr>
          <w:p>
            <w:pPr>
              <w:adjustRightInd w:val="0"/>
              <w:snapToGrid w:val="0"/>
              <w:spacing w:line="2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276" w:type="dxa"/>
            <w:gridSpan w:val="2"/>
            <w:vMerge w:val="restart"/>
            <w:noWrap w:val="0"/>
            <w:vAlign w:val="center"/>
          </w:tcPr>
          <w:p>
            <w:pPr>
              <w:adjustRightInd w:val="0"/>
              <w:snapToGrid w:val="0"/>
              <w:spacing w:line="26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外籍学生</w:t>
            </w:r>
          </w:p>
        </w:tc>
        <w:tc>
          <w:tcPr>
            <w:tcW w:w="1559" w:type="dxa"/>
            <w:noWrap w:val="0"/>
            <w:vAlign w:val="center"/>
          </w:tcPr>
          <w:p>
            <w:pPr>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1.身份资料</w:t>
            </w:r>
          </w:p>
        </w:tc>
        <w:tc>
          <w:tcPr>
            <w:tcW w:w="4536" w:type="dxa"/>
            <w:noWrap w:val="0"/>
            <w:vAlign w:val="center"/>
          </w:tcPr>
          <w:p>
            <w:pPr>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报名对象身份证明材料（如身份证、外国护照）</w:t>
            </w:r>
          </w:p>
        </w:tc>
        <w:tc>
          <w:tcPr>
            <w:tcW w:w="1056" w:type="dxa"/>
            <w:vMerge w:val="restart"/>
            <w:noWrap w:val="0"/>
            <w:vAlign w:val="center"/>
          </w:tcPr>
          <w:p>
            <w:pPr>
              <w:widowControl/>
              <w:adjustRightInd w:val="0"/>
              <w:snapToGrid w:val="0"/>
              <w:spacing w:line="240" w:lineRule="exact"/>
              <w:rPr>
                <w:rFonts w:hint="eastAsia" w:ascii="仿宋_GB2312" w:hAnsi="宋体" w:eastAsia="仿宋_GB2312" w:cs="宋体"/>
                <w:color w:val="000000"/>
                <w:kern w:val="0"/>
                <w:sz w:val="24"/>
                <w:lang w:val="en-US" w:eastAsia="zh"/>
              </w:rPr>
            </w:pPr>
            <w:r>
              <w:rPr>
                <w:rFonts w:hint="eastAsia" w:ascii="仿宋_GB2312" w:hAnsi="Times New Roman" w:eastAsia="仿宋_GB2312" w:cs="Times New Roman"/>
                <w:color w:val="auto"/>
                <w:szCs w:val="21"/>
                <w:lang w:val="en-US" w:eastAsia="zh-CN"/>
              </w:rPr>
              <w:t>适龄儿童及父母均为外国国籍（不含华侨、华人的适龄子女）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kern w:val="0"/>
                <w:szCs w:val="21"/>
              </w:rPr>
            </w:pPr>
          </w:p>
        </w:tc>
        <w:tc>
          <w:tcPr>
            <w:tcW w:w="1559" w:type="dxa"/>
            <w:noWrap w:val="0"/>
            <w:vAlign w:val="center"/>
          </w:tcPr>
          <w:p>
            <w:pPr>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2.相关证明</w:t>
            </w:r>
          </w:p>
        </w:tc>
        <w:tc>
          <w:tcPr>
            <w:tcW w:w="4536" w:type="dxa"/>
            <w:noWrap w:val="0"/>
            <w:vAlign w:val="center"/>
          </w:tcPr>
          <w:p>
            <w:pPr>
              <w:adjustRightInd w:val="0"/>
              <w:snapToGrid w:val="0"/>
              <w:spacing w:line="260" w:lineRule="exact"/>
              <w:rPr>
                <w:rFonts w:hint="eastAsia" w:ascii="仿宋_GB2312" w:hAnsi="宋体" w:eastAsia="仿宋_GB2312" w:cs="宋体"/>
                <w:kern w:val="0"/>
                <w:szCs w:val="21"/>
              </w:rPr>
            </w:pPr>
            <w:r>
              <w:rPr>
                <w:rFonts w:hint="eastAsia" w:ascii="仿宋_GB2312" w:eastAsia="仿宋_GB2312"/>
                <w:szCs w:val="21"/>
              </w:rPr>
              <w:t>报名对象父母的身份证明材料及我国驻外使领馆出具的有效签证和相应出入境记录</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60" w:lineRule="exact"/>
              <w:jc w:val="center"/>
              <w:rPr>
                <w:rFonts w:hint="eastAsia" w:ascii="仿宋_GB2312" w:hAnsi="宋体" w:eastAsia="仿宋_GB2312" w:cs="宋体"/>
                <w:kern w:val="0"/>
                <w:szCs w:val="21"/>
              </w:rPr>
            </w:pPr>
          </w:p>
        </w:tc>
        <w:tc>
          <w:tcPr>
            <w:tcW w:w="1276" w:type="dxa"/>
            <w:gridSpan w:val="2"/>
            <w:vMerge w:val="continue"/>
            <w:noWrap w:val="0"/>
            <w:vAlign w:val="center"/>
          </w:tcPr>
          <w:p>
            <w:pPr>
              <w:adjustRightInd w:val="0"/>
              <w:snapToGrid w:val="0"/>
              <w:spacing w:line="260" w:lineRule="exact"/>
              <w:jc w:val="left"/>
              <w:rPr>
                <w:rFonts w:hint="eastAsia" w:ascii="仿宋_GB2312" w:hAnsi="宋体" w:eastAsia="仿宋_GB2312" w:cs="宋体"/>
                <w:kern w:val="0"/>
                <w:szCs w:val="21"/>
              </w:rPr>
            </w:pPr>
          </w:p>
        </w:tc>
        <w:tc>
          <w:tcPr>
            <w:tcW w:w="1559" w:type="dxa"/>
            <w:noWrap w:val="0"/>
            <w:vAlign w:val="center"/>
          </w:tcPr>
          <w:p>
            <w:pPr>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3.监护人资料</w:t>
            </w:r>
          </w:p>
        </w:tc>
        <w:tc>
          <w:tcPr>
            <w:tcW w:w="4536" w:type="dxa"/>
            <w:noWrap w:val="0"/>
            <w:vAlign w:val="center"/>
          </w:tcPr>
          <w:p>
            <w:pPr>
              <w:adjustRightInd w:val="0"/>
              <w:snapToGrid w:val="0"/>
              <w:spacing w:line="260" w:lineRule="exact"/>
              <w:rPr>
                <w:rFonts w:hint="eastAsia" w:ascii="仿宋_GB2312" w:eastAsia="仿宋_GB2312"/>
                <w:szCs w:val="21"/>
              </w:rPr>
            </w:pPr>
            <w:r>
              <w:rPr>
                <w:rFonts w:hint="eastAsia" w:ascii="仿宋_GB2312" w:eastAsia="仿宋_GB2312"/>
                <w:szCs w:val="21"/>
              </w:rPr>
              <w:t>监护人在居住地的居住证明和就业证明</w:t>
            </w:r>
          </w:p>
        </w:tc>
        <w:tc>
          <w:tcPr>
            <w:tcW w:w="1056" w:type="dxa"/>
            <w:vMerge w:val="continue"/>
            <w:noWrap w:val="0"/>
            <w:vAlign w:val="center"/>
          </w:tcPr>
          <w:p>
            <w:pPr>
              <w:widowControl/>
              <w:adjustRightInd w:val="0"/>
              <w:snapToGrid w:val="0"/>
              <w:spacing w:line="240" w:lineRule="exac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6" w:type="dxa"/>
            <w:vMerge w:val="restart"/>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异</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地</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务</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人</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员</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子</w:t>
            </w:r>
          </w:p>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425" w:type="dxa"/>
            <w:vMerge w:val="restart"/>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425" w:type="dxa"/>
            <w:vMerge w:val="restart"/>
            <w:noWrap w:val="0"/>
            <w:vAlign w:val="center"/>
          </w:tcPr>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异</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地</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务</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人</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员</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子</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2410" w:type="dxa"/>
            <w:gridSpan w:val="2"/>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户</w:t>
            </w:r>
            <w:r>
              <w:rPr>
                <w:rFonts w:hint="eastAsia" w:ascii="仿宋_GB2312" w:eastAsia="仿宋_GB2312"/>
                <w:color w:val="000000"/>
                <w:szCs w:val="21"/>
              </w:rPr>
              <w:t>口</w:t>
            </w:r>
            <w:r>
              <w:rPr>
                <w:rFonts w:hint="eastAsia" w:ascii="仿宋_GB2312" w:hAnsi="宋体" w:eastAsia="仿宋_GB2312" w:cs="宋体"/>
                <w:color w:val="000000"/>
                <w:kern w:val="0"/>
                <w:szCs w:val="21"/>
              </w:rPr>
              <w:t>簿</w:t>
            </w:r>
          </w:p>
        </w:tc>
        <w:tc>
          <w:tcPr>
            <w:tcW w:w="4536" w:type="dxa"/>
            <w:noWrap w:val="0"/>
            <w:vAlign w:val="center"/>
          </w:tcPr>
          <w:p>
            <w:pPr>
              <w:numPr>
                <w:ilvl w:val="0"/>
                <w:numId w:val="1"/>
              </w:numPr>
              <w:adjustRightInd w:val="0"/>
              <w:snapToGrid w:val="0"/>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首页(户主页)；（2）报名对象页；</w:t>
            </w:r>
          </w:p>
          <w:p>
            <w:pPr>
              <w:adjustRightInd w:val="0"/>
              <w:snapToGrid w:val="0"/>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（3）父（母）页</w:t>
            </w:r>
          </w:p>
        </w:tc>
        <w:tc>
          <w:tcPr>
            <w:tcW w:w="1056" w:type="dxa"/>
            <w:vMerge w:val="restart"/>
            <w:noWrap w:val="0"/>
            <w:vAlign w:val="center"/>
          </w:tcPr>
          <w:p>
            <w:pPr>
              <w:adjustRightInd w:val="0"/>
              <w:snapToGrid w:val="0"/>
              <w:spacing w:line="240" w:lineRule="exact"/>
              <w:ind w:right="-42" w:rightChars="-20"/>
              <w:rPr>
                <w:rFonts w:hint="eastAsia" w:ascii="仿宋_GB2312" w:hAnsi="宋体" w:eastAsia="仿宋_GB2312"/>
                <w:color w:val="FF0000"/>
                <w:szCs w:val="21"/>
              </w:rPr>
            </w:pPr>
            <w:r>
              <w:rPr>
                <w:rFonts w:hint="eastAsia" w:ascii="仿宋_GB2312" w:hAnsi="宋体" w:eastAsia="仿宋_GB2312" w:cs="Times New Roman"/>
                <w:color w:val="auto"/>
                <w:szCs w:val="21"/>
                <w:lang w:val="en-US" w:eastAsia="zh-CN"/>
              </w:rPr>
              <w:t>1.</w:t>
            </w:r>
            <w:r>
              <w:rPr>
                <w:rFonts w:hint="eastAsia" w:ascii="仿宋_GB2312" w:hAnsi="宋体" w:eastAsia="仿宋_GB2312"/>
                <w:color w:val="000000"/>
                <w:szCs w:val="21"/>
              </w:rPr>
              <w:t>各镇（街）结合实际采用积分制办法安排入读公办学校。</w:t>
            </w:r>
          </w:p>
          <w:p>
            <w:pPr>
              <w:adjustRightInd w:val="0"/>
              <w:snapToGrid w:val="0"/>
              <w:spacing w:line="240" w:lineRule="exact"/>
              <w:ind w:right="-42" w:rightChars="-20"/>
              <w:rPr>
                <w:rFonts w:hint="default" w:ascii="仿宋_GB2312" w:hAnsi="宋体" w:eastAsia="仿宋_GB2312" w:cs="Times New Roman"/>
                <w:color w:val="000000"/>
                <w:szCs w:val="21"/>
                <w:lang w:val="en-US" w:eastAsia="zh-CN"/>
              </w:rPr>
            </w:pPr>
            <w:r>
              <w:rPr>
                <w:rFonts w:hint="eastAsia" w:ascii="仿宋_GB2312" w:hAnsi="宋体" w:eastAsia="仿宋_GB2312"/>
                <w:color w:val="auto"/>
                <w:szCs w:val="21"/>
                <w:lang w:val="en-US" w:eastAsia="zh-CN"/>
              </w:rPr>
              <w:t>2</w:t>
            </w:r>
            <w:r>
              <w:rPr>
                <w:rFonts w:hint="eastAsia" w:ascii="仿宋_GB2312" w:hAnsi="宋体" w:eastAsia="仿宋_GB2312" w:cs="Times New Roman"/>
                <w:color w:val="auto"/>
                <w:szCs w:val="21"/>
                <w:lang w:val="en-US" w:eastAsia="zh-CN"/>
              </w:rPr>
              <w:t>.</w:t>
            </w:r>
            <w:r>
              <w:rPr>
                <w:rFonts w:hint="eastAsia" w:ascii="仿宋_GB2312" w:hAnsi="宋体" w:eastAsia="仿宋_GB2312" w:cs="Times New Roman"/>
                <w:color w:val="000000"/>
                <w:szCs w:val="21"/>
                <w:lang w:val="en-US" w:eastAsia="zh-CN"/>
              </w:rPr>
              <w:t>异地务工人员子女的监护人为退役军人，一方加5分，双方加10分。</w:t>
            </w:r>
          </w:p>
          <w:p>
            <w:pPr>
              <w:adjustRightInd w:val="0"/>
              <w:snapToGrid w:val="0"/>
              <w:spacing w:line="240" w:lineRule="exact"/>
              <w:ind w:left="-42" w:leftChars="-20" w:right="-42" w:rightChars="-20"/>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6" w:type="dxa"/>
            <w:vMerge w:val="continue"/>
            <w:noWrap w:val="0"/>
            <w:vAlign w:val="top"/>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40" w:lineRule="exact"/>
              <w:jc w:val="left"/>
              <w:rPr>
                <w:rFonts w:hint="eastAsia" w:ascii="仿宋_GB2312" w:hAnsi="宋体" w:eastAsia="仿宋_GB2312" w:cs="宋体"/>
                <w:color w:val="000000"/>
                <w:kern w:val="0"/>
                <w:szCs w:val="21"/>
              </w:rPr>
            </w:pPr>
          </w:p>
        </w:tc>
        <w:tc>
          <w:tcPr>
            <w:tcW w:w="851" w:type="dxa"/>
            <w:noWrap w:val="0"/>
            <w:vAlign w:val="center"/>
          </w:tcPr>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有居住证的（户籍为江门以外户籍）</w:t>
            </w:r>
          </w:p>
        </w:tc>
        <w:tc>
          <w:tcPr>
            <w:tcW w:w="1559" w:type="dxa"/>
            <w:noWrap w:val="0"/>
            <w:vAlign w:val="center"/>
          </w:tcPr>
          <w:p>
            <w:pPr>
              <w:widowControl/>
              <w:adjustRightInd w:val="0"/>
              <w:snapToGrid w:val="0"/>
              <w:spacing w:line="240" w:lineRule="exact"/>
              <w:rPr>
                <w:rFonts w:hint="eastAsia" w:ascii="仿宋_GB2312" w:hAnsi="宋体" w:eastAsia="仿宋_GB2312" w:cs="宋体"/>
                <w:b/>
                <w:color w:val="000000"/>
                <w:kern w:val="0"/>
                <w:szCs w:val="21"/>
              </w:rPr>
            </w:pPr>
            <w:r>
              <w:rPr>
                <w:rFonts w:hint="eastAsia" w:ascii="仿宋_GB2312" w:hAnsi="宋体" w:eastAsia="仿宋_GB2312" w:cs="宋体"/>
                <w:color w:val="000000"/>
                <w:kern w:val="0"/>
                <w:szCs w:val="21"/>
              </w:rPr>
              <w:t>居住证明、就业证明及社保证明</w:t>
            </w:r>
          </w:p>
        </w:tc>
        <w:tc>
          <w:tcPr>
            <w:tcW w:w="4536" w:type="dxa"/>
            <w:noWrap w:val="0"/>
            <w:vAlign w:val="center"/>
          </w:tcPr>
          <w:p>
            <w:pPr>
              <w:autoSpaceDE w:val="0"/>
              <w:autoSpaceDN w:val="0"/>
              <w:adjustRightInd w:val="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《广东省居住证》或《流动居住人口信息登记表》</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由居住地公安机关（派出所）出具</w:t>
            </w:r>
            <w:r>
              <w:rPr>
                <w:rFonts w:hint="eastAsia" w:ascii="仿宋_GB2312" w:hAnsi="仿宋_GB2312" w:eastAsia="仿宋_GB2312" w:cs="仿宋_GB2312"/>
                <w:kern w:val="0"/>
                <w:szCs w:val="21"/>
              </w:rPr>
              <w:t>]</w:t>
            </w:r>
            <w:r>
              <w:rPr>
                <w:rFonts w:hint="eastAsia" w:ascii="仿宋_GB2312" w:hAnsi="宋体" w:eastAsia="仿宋_GB2312" w:cs="宋体"/>
                <w:color w:val="000000"/>
                <w:kern w:val="0"/>
                <w:szCs w:val="21"/>
              </w:rPr>
              <w:t xml:space="preserve"> 且有鹤山市现工作单位出具的合法有效劳动用工合同且在鹤山市缴纳社会保险费的证明(截止入学时间至少6个月)。</w:t>
            </w:r>
            <w:r>
              <w:rPr>
                <w:rFonts w:hint="eastAsia" w:ascii="仿宋_GB2312" w:hAnsi="宋体" w:eastAsia="仿宋_GB2312" w:cs="宋体"/>
                <w:kern w:val="0"/>
                <w:szCs w:val="21"/>
                <w:lang w:eastAsia="zh-CN"/>
              </w:rPr>
              <w:t>（注：居住证明和社保缴费清单须为父或母同一方同时持有）</w:t>
            </w:r>
          </w:p>
        </w:tc>
        <w:tc>
          <w:tcPr>
            <w:tcW w:w="1056" w:type="dxa"/>
            <w:vMerge w:val="continue"/>
            <w:noWrap w:val="0"/>
            <w:vAlign w:val="center"/>
          </w:tcPr>
          <w:p>
            <w:pPr>
              <w:adjustRightInd w:val="0"/>
              <w:snapToGrid w:val="0"/>
              <w:spacing w:line="240" w:lineRule="exact"/>
              <w:ind w:left="-42" w:leftChars="-20" w:right="-42" w:rightChars="-20"/>
              <w:rPr>
                <w:rFonts w:hint="eastAsia" w:ascii="仿宋_GB2312" w:hAnsi="宋体" w:eastAsia="仿宋_GB2312" w:cs="宋体"/>
                <w:color w:val="000000"/>
                <w:spacing w:val="-2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26" w:type="dxa"/>
            <w:vMerge w:val="continue"/>
            <w:noWrap w:val="0"/>
            <w:vAlign w:val="top"/>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40" w:lineRule="exact"/>
              <w:jc w:val="center"/>
              <w:rPr>
                <w:rFonts w:hint="eastAsia" w:ascii="仿宋_GB2312" w:hAnsi="宋体" w:eastAsia="仿宋_GB2312" w:cs="宋体"/>
                <w:color w:val="000000"/>
                <w:kern w:val="0"/>
                <w:szCs w:val="21"/>
              </w:rPr>
            </w:pPr>
          </w:p>
        </w:tc>
        <w:tc>
          <w:tcPr>
            <w:tcW w:w="425" w:type="dxa"/>
            <w:vMerge w:val="continue"/>
            <w:noWrap w:val="0"/>
            <w:vAlign w:val="center"/>
          </w:tcPr>
          <w:p>
            <w:pPr>
              <w:adjustRightInd w:val="0"/>
              <w:snapToGrid w:val="0"/>
              <w:spacing w:line="240" w:lineRule="exact"/>
              <w:jc w:val="left"/>
              <w:rPr>
                <w:rFonts w:hint="eastAsia" w:ascii="仿宋_GB2312" w:hAnsi="宋体" w:eastAsia="仿宋_GB2312" w:cs="宋体"/>
                <w:color w:val="000000"/>
                <w:kern w:val="0"/>
                <w:szCs w:val="21"/>
              </w:rPr>
            </w:pPr>
          </w:p>
        </w:tc>
        <w:tc>
          <w:tcPr>
            <w:tcW w:w="851" w:type="dxa"/>
            <w:noWrap w:val="0"/>
            <w:vAlign w:val="center"/>
          </w:tcPr>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无居住证的</w:t>
            </w:r>
          </w:p>
          <w:p>
            <w:pPr>
              <w:adjustRightInd w:val="0"/>
              <w:snapToGrid w:val="0"/>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［户籍为江门以内户籍（不包括鹤山）］</w:t>
            </w:r>
          </w:p>
        </w:tc>
        <w:tc>
          <w:tcPr>
            <w:tcW w:w="1559" w:type="dxa"/>
            <w:noWrap w:val="0"/>
            <w:vAlign w:val="center"/>
          </w:tcPr>
          <w:p>
            <w:pPr>
              <w:widowControl/>
              <w:adjustRightInd w:val="0"/>
              <w:snapToGrid w:val="0"/>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就业证明及社保证明</w:t>
            </w:r>
          </w:p>
        </w:tc>
        <w:tc>
          <w:tcPr>
            <w:tcW w:w="4536" w:type="dxa"/>
            <w:noWrap w:val="0"/>
            <w:vAlign w:val="center"/>
          </w:tcPr>
          <w:p>
            <w:pPr>
              <w:autoSpaceDE w:val="0"/>
              <w:autoSpaceDN w:val="0"/>
              <w:adjustRightInd w:val="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由鹤山市现工作单位出具的合法有效劳动用工合同且在鹤山市缴纳社会保险费的证明(截止入学时间至少6个月)。</w:t>
            </w:r>
            <w:r>
              <w:rPr>
                <w:rFonts w:hint="eastAsia" w:ascii="仿宋_GB2312" w:hAnsi="宋体" w:eastAsia="仿宋_GB2312" w:cs="宋体"/>
                <w:color w:val="auto"/>
                <w:kern w:val="0"/>
                <w:szCs w:val="21"/>
                <w:lang w:eastAsia="zh-CN"/>
              </w:rPr>
              <w:t>（注：居住证明和社保缴费清单如为父或母同一方同时持有适当增加分值，非同一方同时持有按各镇街原积分方案执行。）</w:t>
            </w:r>
          </w:p>
        </w:tc>
        <w:tc>
          <w:tcPr>
            <w:tcW w:w="1056" w:type="dxa"/>
            <w:vMerge w:val="continue"/>
            <w:noWrap w:val="0"/>
            <w:vAlign w:val="center"/>
          </w:tcPr>
          <w:p>
            <w:pPr>
              <w:adjustRightInd w:val="0"/>
              <w:snapToGrid w:val="0"/>
              <w:spacing w:line="240" w:lineRule="exact"/>
              <w:ind w:left="-42" w:leftChars="-20" w:right="-42" w:rightChars="-20"/>
              <w:rPr>
                <w:rFonts w:hint="eastAsia" w:ascii="仿宋_GB2312" w:hAnsi="宋体" w:eastAsia="仿宋_GB2312"/>
                <w:color w:val="000000"/>
                <w:szCs w:val="21"/>
              </w:rPr>
            </w:pPr>
          </w:p>
        </w:tc>
      </w:tr>
    </w:tbl>
    <w:p>
      <w:pPr>
        <w:adjustRightInd w:val="0"/>
        <w:snapToGrid w:val="0"/>
        <w:spacing w:line="6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备注:</w:t>
      </w:r>
    </w:p>
    <w:p>
      <w:pPr>
        <w:numPr>
          <w:ilvl w:val="0"/>
          <w:numId w:val="2"/>
        </w:numPr>
        <w:adjustRightInd w:val="0"/>
        <w:snapToGrid w:val="0"/>
        <w:spacing w:line="6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若适龄儿童与父(母)户籍不在同一户口簿登记的，需提供双方户口簿和父(母)子（女）关系证明材料（如出生证）。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BF42"/>
    <w:multiLevelType w:val="singleLevel"/>
    <w:tmpl w:val="0DD0BF42"/>
    <w:lvl w:ilvl="0" w:tentative="0">
      <w:start w:val="1"/>
      <w:numFmt w:val="decimal"/>
      <w:suff w:val="nothing"/>
      <w:lvlText w:val="（%1）"/>
      <w:lvlJc w:val="left"/>
    </w:lvl>
  </w:abstractNum>
  <w:abstractNum w:abstractNumId="1">
    <w:nsid w:val="76435515"/>
    <w:multiLevelType w:val="singleLevel"/>
    <w:tmpl w:val="7643551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GZjYmRlNTFlYjM1OGVmM2UzODdlMTQ3OGZmN2YifQ=="/>
  </w:docVars>
  <w:rsids>
    <w:rsidRoot w:val="0B7E2125"/>
    <w:rsid w:val="0B7E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2024-02-28T09:52:00Z</dcterms:created>
  <dc:creator>Caroline</dc:creator>
  <cp:lastModifiedBy>Caroline</cp:lastModifiedBy>
  <dcterms:modified xsi:type="dcterms:W3CDTF">2024-02-28T09:53:15Z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4E02CDA0FB244465AACB15F65E0EB101_11</vt:lpwstr>
  </property>
</Properties>
</file>