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中山市中小学积分入学黄圃镇个性积分项目计分标准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（满分600分）</w:t>
      </w:r>
    </w:p>
    <w:tbl>
      <w:tblPr>
        <w:tblStyle w:val="6"/>
        <w:tblW w:w="15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3604"/>
        <w:gridCol w:w="5054"/>
        <w:gridCol w:w="1650"/>
        <w:gridCol w:w="3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Header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8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审核评分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3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所需证明材料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  <w:jc w:val="center"/>
        </w:trPr>
        <w:tc>
          <w:tcPr>
            <w:tcW w:w="1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具体调准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文化程度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研究生学历或硕士学位以上积10分；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本科学历积8分；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大专学历积5分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按最高学历计分，不累计积分。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镇教育和体育事务中心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学历（位）毕业证书原件上传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（240分）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广东省内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缴纳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外省不计分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取社会基本养老保险、基本医疗保险积分之和作为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社会保险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项目积分。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（上限240分）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在中山市内缴纳社会基本养老保险每月积1分、缴纳基本医疗保险每月积1分；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在广东省内中山市外缴纳社会基本养老保险每月积0.3分、缴纳基本医疗保险每月积0.3分。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积分计算截止时间为当年积分入学报名开始受理时上月月底。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镇人力资源社会保障分局、镇卫健分局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《社保缴费记录凭证》原件上传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房产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（100分）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申请人、或申请人配偶在本市拥有产权清晰的自由居所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即已办理房地产权证/不动产权证或购房合同备案的住宅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，产权人为多人的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按申请人、或申请人配偶合计份额的比例进行积分，多套房产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住宅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不可累计积分。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（上限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黄圃镇房产证积100分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本镇外中山市内房产积50分。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市自然资源局第三分局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房产证、不动产权证、中山市商品房销售合同登记备案证明表或《不动产登记证明》的原件（任一证件）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结婚证（计算份额提供）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以上资料需原件上传。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退役军人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退役军人服役年限、身份及立功受奖。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（上限30分）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退役军人积10分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享受国家定期抚恤补助的重点优抚对象积20分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在部队服役期间，荣立个人一等功和个人二等功免积分入学直接入读公办学校，个人三等功积30分。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镇退役军人服务中心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退出现役证书（退伍证）及退役军人优待证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抚恤补助对象优待证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荣誉证书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4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申请人如果是享受国家定期抚恤补助对象或部队立功授奖的，需到户籍所在地县级以上退役军人事务部门出具的相关证明材料。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4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以上资料需原件上传。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表彰奖励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（30分）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近5年在中山市工作生活期间获得表彰、授予荣誉称号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（上限30分）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获得党中央、国务院表彰嘉奖或授予荣誉称号的，积30分；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获得广东省委、省政府或部级行政部门表彰嘉奖或授予荣誉称号的，积25分；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获得中山市党委、政府或省厅局级行政部门表彰嘉奖或授予荣誉称号的，每次积15分，可累计积分；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获得中山市委机关或镇党委（党工委）、政府（街道）每次积10分，可累计积分。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镇宣传办（教体文旅局）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个人获评证书原件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彰文件或相关证明料原件及复印件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以上资料需原件上传。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特殊岗位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环卫工作人员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（上限30分）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在黄圃镇从事环卫工作满1年积6分，满半年积3分，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不满半年不加分，上限30分。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城市建设和管理局</w:t>
            </w:r>
          </w:p>
        </w:tc>
        <w:tc>
          <w:tcPr>
            <w:tcW w:w="3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在职单位证明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社保缴费记录凭证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以上资料需原件上传。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公交工作人员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（上限30分）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在黄圃镇从事公交工作满1年积6分，满半年积3分，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不满半年不加分，上限30分。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社会贡献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（40分）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中山市内无偿献血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（上限20分）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近5年内在中山市参加无偿献血每年积4分。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近5年内在中山市参加无偿献血机采血小板每年4分。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镇卫健分局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微信公众号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中山市中山血站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电子献血证系统截图上传或献血证书原件上传。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参加志愿服务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（上限20分）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近5年内在中山市参加志愿服务满100小时加4分，不满100小时不加分。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镇宣传办（教体文旅局）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中山市志愿者联合会、团市委志愿者组织出具的志愿服务证明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或相应的系统截图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（上限120分）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4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投资纳税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上限80分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在黄圃镇从事工商经营活动累计缴纳除个人所得税外的其他税款。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近5年内在黄圃镇累计缴纳个人所得税款累计每满1000元得1分，本镇外中山市内0.5分，不满1000元不加分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近5年内在黄圃镇（企业需在黄圃镇注册登记纳税）从事工商经营活动累计缴纳除个人所得税外的其他税款累计每满1万元得1分，本镇外中山市内0.5分，不满1万元不加分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积分计算截止时间为当年积分入学报名开始受理时上月月底。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镇税务分局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企业登录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广东省电子税务局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网站或下载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广东省电子税务局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应用程序自行下载打印《税收完税证明》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工商营业执照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有出资比例的企业机读档案登记资料（如不能提供，需到中山市市场监督管理局打印最新有股东出资比例的公司章程；个体工商户不用提供）。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以上资料需原件上传。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其他项目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（上限120分）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重点企业技术性人才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（上限40分）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工作在黄圃镇重点企业（指申请积分入学的当年前一年纳税超500万元或产值超亿元工商企业、高新技术企业、专精特新企业、上市企业）就业的技术人才或关键岗位管理人员（包括但不限于正副厂长、正副总经理、部门经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技术主管等）。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年限每满1年积4分，上限40分，不满1年不加分，积分计算截止时间为当年积分入学报名开始受理时上月月底。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工信和科技商务局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所在企业出具的有法人代表签名、加盖企业公章的在职证明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申请人与企业签订的劳动合同复印件，加盖企业公章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的人力资源和社会保障部门出具的参保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所在企业营业执照复印件，加盖企业公章。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1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职业技能等级和专业技术资格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（上限8分）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初级技工积1分。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中级技工积2分。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高级技工、专业技术资格初级积4分。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技师、专业技术资格中级积6分。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高级技师、专业技术资格高级积8分。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镇人力资源社会保障分局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一、职业技能等级证书原件上传。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二、专业技术资格需提供以下材料上传：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专业技术资格证书原件及复印件；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取得专业技术资格时的学历证书原件及复印件；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任一辅助材料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①任职文件原件或复印件;②评审表原件或复印件;③发证机构出具证明;④全国人社政务服务平合验证截图;⑤考试登记（发证）表的原件及复印件。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]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网站查验证书截图上传。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其他项目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（上限120分）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社会教育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（上限3分）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参加青年社区学院（青年夜校）培训，近3年获得黄圃镇团委颁发认可的结业证书，每次积1分。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镇团委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提供结业证书相关材料原件上传。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739C6"/>
    <w:rsid w:val="5E2739C6"/>
    <w:rsid w:val="707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2024-04-01T00:39:00Z</dcterms:created>
  <dc:creator>冯恭普</dc:creator>
  <cp:lastModifiedBy>东方黑子</cp:lastModifiedBy>
  <dcterms:modified xsi:type="dcterms:W3CDTF">2024-04-01T02:15:09Z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F1FD864D41BE4A6296AAE3C50D5746AA_13</vt:lpwstr>
  </property>
</Properties>
</file>